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AD" w:rsidRDefault="00C32BE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Сроки ожидания оказания медицинской помощи</w:t>
      </w:r>
    </w:p>
    <w:p w:rsidR="00F116AD" w:rsidRDefault="00F116AD">
      <w:pPr>
        <w:ind w:firstLine="709"/>
        <w:jc w:val="center"/>
        <w:rPr>
          <w:b/>
          <w:sz w:val="32"/>
          <w:szCs w:val="32"/>
        </w:rPr>
      </w:pPr>
    </w:p>
    <w:p w:rsidR="00F116AD" w:rsidRDefault="00C32BE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Сроки ожидания предоставления платных  медицинских услуг в КГБУЗ «Консультативно-диагностический центр Алтайского края» ус</w:t>
      </w:r>
      <w:r>
        <w:rPr>
          <w:sz w:val="32"/>
          <w:szCs w:val="32"/>
        </w:rPr>
        <w:t>танавливаются в зависимости от индивидуального объема предоставляемых услуг. Сроки предоставления платных медицинских услуг указываются в Приложении к Договору, заключаемому между Потребителем и КГБУЗ «Консультативно-диагностический центр Алтайского края».</w:t>
      </w:r>
    </w:p>
    <w:p w:rsidR="00F116AD" w:rsidRDefault="00C32BE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случае возникновения форс-мажорных обстоятельств, в том числе внезапной поломки оборудования, болезни медицинского работника, оказывающего медицинскую услугу и т.п., срок оказания медицинских услуг может быть перенесен по согласованию с Потребителем.</w:t>
      </w:r>
    </w:p>
    <w:p w:rsidR="00F116AD" w:rsidRDefault="00F116AD">
      <w:pPr>
        <w:ind w:firstLine="709"/>
        <w:jc w:val="both"/>
        <w:rPr>
          <w:sz w:val="32"/>
          <w:szCs w:val="32"/>
        </w:rPr>
      </w:pPr>
    </w:p>
    <w:p w:rsidR="00F116AD" w:rsidRDefault="00C32BE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>
        <w:rPr>
          <w:sz w:val="32"/>
          <w:szCs w:val="32"/>
        </w:rPr>
        <w:t>роки ожидания оказания медицинской помощи, оказание которой осуществляется бесплатно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</w:t>
      </w:r>
      <w:r>
        <w:rPr>
          <w:sz w:val="32"/>
          <w:szCs w:val="32"/>
        </w:rPr>
        <w:t>азания гражданам медицинской помощи, составляют:</w:t>
      </w:r>
    </w:p>
    <w:p w:rsidR="00F116AD" w:rsidRDefault="00C32BEA">
      <w:pPr>
        <w:pStyle w:val="s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F116AD" w:rsidRDefault="00C32BEA">
      <w:pPr>
        <w:pStyle w:val="s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сроки пров</w:t>
      </w:r>
      <w:r>
        <w:rPr>
          <w:sz w:val="32"/>
          <w:szCs w:val="32"/>
        </w:rPr>
        <w:t>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F116AD" w:rsidRDefault="00C32BEA">
      <w:pPr>
        <w:pStyle w:val="s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</w:t>
      </w:r>
      <w:r>
        <w:rPr>
          <w:sz w:val="32"/>
          <w:szCs w:val="32"/>
        </w:rPr>
        <w:t>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F116AD" w:rsidRDefault="00C32BEA">
      <w:pPr>
        <w:pStyle w:val="s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сроки</w:t>
      </w:r>
      <w:r>
        <w:rPr>
          <w:sz w:val="32"/>
          <w:szCs w:val="32"/>
        </w:rPr>
        <w:t xml:space="preserve"> проведения компьютерной томографии,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</w:t>
      </w:r>
      <w:r>
        <w:rPr>
          <w:sz w:val="32"/>
          <w:szCs w:val="32"/>
        </w:rPr>
        <w:t>ния;</w:t>
      </w:r>
    </w:p>
    <w:p w:rsidR="00F116AD" w:rsidRDefault="00C32BEA">
      <w:pPr>
        <w:pStyle w:val="s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исследований.</w:t>
      </w:r>
    </w:p>
    <w:sectPr w:rsidR="00F116AD" w:rsidSect="00F116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EA" w:rsidRDefault="00C32BEA">
      <w:r>
        <w:separator/>
      </w:r>
    </w:p>
  </w:endnote>
  <w:endnote w:type="continuationSeparator" w:id="0">
    <w:p w:rsidR="00C32BEA" w:rsidRDefault="00C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EA" w:rsidRDefault="00C32BEA">
      <w:r>
        <w:separator/>
      </w:r>
    </w:p>
  </w:footnote>
  <w:footnote w:type="continuationSeparator" w:id="0">
    <w:p w:rsidR="00C32BEA" w:rsidRDefault="00C32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6AD"/>
    <w:rsid w:val="006D18FF"/>
    <w:rsid w:val="00C32BEA"/>
    <w:rsid w:val="00F1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116A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116A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116A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116A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116A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116A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116A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116A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116A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F116A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116A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116A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116A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116A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116A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116A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116A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116A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116AD"/>
    <w:pPr>
      <w:ind w:left="720"/>
      <w:contextualSpacing/>
    </w:pPr>
  </w:style>
  <w:style w:type="paragraph" w:styleId="a4">
    <w:name w:val="No Spacing"/>
    <w:uiPriority w:val="1"/>
    <w:qFormat/>
    <w:rsid w:val="00F116A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116A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116A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116AD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F116A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6A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6A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116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116A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116A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116AD"/>
  </w:style>
  <w:style w:type="paragraph" w:customStyle="1" w:styleId="Footer">
    <w:name w:val="Footer"/>
    <w:basedOn w:val="a"/>
    <w:link w:val="CaptionChar"/>
    <w:uiPriority w:val="99"/>
    <w:unhideWhenUsed/>
    <w:rsid w:val="00F116A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116A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116A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116AD"/>
  </w:style>
  <w:style w:type="table" w:styleId="ab">
    <w:name w:val="Table Grid"/>
    <w:basedOn w:val="a1"/>
    <w:uiPriority w:val="59"/>
    <w:rsid w:val="00F116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116A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116A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11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116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1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116A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116A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116AD"/>
    <w:rPr>
      <w:sz w:val="18"/>
    </w:rPr>
  </w:style>
  <w:style w:type="character" w:styleId="af">
    <w:name w:val="footnote reference"/>
    <w:basedOn w:val="a0"/>
    <w:uiPriority w:val="99"/>
    <w:unhideWhenUsed/>
    <w:rsid w:val="00F116A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116AD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116AD"/>
    <w:rPr>
      <w:sz w:val="20"/>
    </w:rPr>
  </w:style>
  <w:style w:type="character" w:styleId="af2">
    <w:name w:val="endnote reference"/>
    <w:basedOn w:val="a0"/>
    <w:uiPriority w:val="99"/>
    <w:semiHidden/>
    <w:unhideWhenUsed/>
    <w:rsid w:val="00F116A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116AD"/>
    <w:pPr>
      <w:spacing w:after="57"/>
    </w:pPr>
  </w:style>
  <w:style w:type="paragraph" w:styleId="21">
    <w:name w:val="toc 2"/>
    <w:basedOn w:val="a"/>
    <w:next w:val="a"/>
    <w:uiPriority w:val="39"/>
    <w:unhideWhenUsed/>
    <w:rsid w:val="00F116A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6A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6A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6A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6A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6A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6A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6AD"/>
    <w:pPr>
      <w:spacing w:after="57"/>
      <w:ind w:left="2268"/>
    </w:pPr>
  </w:style>
  <w:style w:type="paragraph" w:styleId="af3">
    <w:name w:val="TOC Heading"/>
    <w:uiPriority w:val="39"/>
    <w:unhideWhenUsed/>
    <w:rsid w:val="00F116AD"/>
  </w:style>
  <w:style w:type="paragraph" w:styleId="af4">
    <w:name w:val="table of figures"/>
    <w:basedOn w:val="a"/>
    <w:next w:val="a"/>
    <w:uiPriority w:val="99"/>
    <w:unhideWhenUsed/>
    <w:rsid w:val="00F116AD"/>
  </w:style>
  <w:style w:type="paragraph" w:customStyle="1" w:styleId="s1">
    <w:name w:val="s_1"/>
    <w:basedOn w:val="a"/>
    <w:rsid w:val="00F116A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suleimanov</dc:creator>
  <cp:lastModifiedBy>ntunina</cp:lastModifiedBy>
  <cp:revision>2</cp:revision>
  <dcterms:created xsi:type="dcterms:W3CDTF">2023-12-14T08:18:00Z</dcterms:created>
  <dcterms:modified xsi:type="dcterms:W3CDTF">2023-12-14T08:18:00Z</dcterms:modified>
</cp:coreProperties>
</file>