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C2" w:rsidRPr="001D356C" w:rsidRDefault="009846C2" w:rsidP="00154409">
      <w:pPr>
        <w:pStyle w:val="a5"/>
        <w:ind w:left="0"/>
        <w:rPr>
          <w:rFonts w:ascii="Times New Roman" w:eastAsia="Calibri" w:hAnsi="Times New Roman" w:cs="Times New Roman"/>
        </w:rPr>
      </w:pPr>
    </w:p>
    <w:p w:rsidR="001D356C" w:rsidRPr="00BE6BD0" w:rsidRDefault="001D356C" w:rsidP="00154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BD0">
        <w:rPr>
          <w:rFonts w:ascii="Times New Roman" w:hAnsi="Times New Roman" w:cs="Times New Roman"/>
          <w:b/>
          <w:sz w:val="28"/>
          <w:szCs w:val="28"/>
        </w:rPr>
        <w:t>Необходимые результаты обследований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пациентов с сахарным диабетом</w:t>
      </w:r>
      <w:r w:rsidRPr="00BE6BD0">
        <w:rPr>
          <w:rFonts w:ascii="Times New Roman" w:hAnsi="Times New Roman" w:cs="Times New Roman"/>
          <w:sz w:val="28"/>
          <w:szCs w:val="28"/>
        </w:rPr>
        <w:t>:</w:t>
      </w:r>
    </w:p>
    <w:p w:rsidR="001D356C" w:rsidRDefault="001D356C" w:rsidP="00154409">
      <w:pPr>
        <w:rPr>
          <w:rFonts w:ascii="Times New Roman" w:hAnsi="Times New Roman" w:cs="Times New Roman"/>
        </w:rPr>
      </w:pPr>
    </w:p>
    <w:p w:rsidR="001D356C" w:rsidRDefault="001D356C" w:rsidP="00252F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анализ крови, общий анализ мочи</w:t>
      </w:r>
      <w:r w:rsidR="00CC6B4D">
        <w:rPr>
          <w:rFonts w:ascii="Times New Roman" w:hAnsi="Times New Roman" w:cs="Times New Roman"/>
        </w:rPr>
        <w:t>, биохимический анализ крови (</w:t>
      </w:r>
      <w:r w:rsidRPr="00F04563">
        <w:rPr>
          <w:rFonts w:ascii="Times New Roman" w:hAnsi="Times New Roman" w:cs="Times New Roman"/>
        </w:rPr>
        <w:t>глюкоза, гемоглобин гликозилированный, АСТ, АЛТ, билирубин, липидограмма, калий, натрий</w:t>
      </w:r>
      <w:r w:rsidR="00CC6B4D">
        <w:rPr>
          <w:rFonts w:ascii="Times New Roman" w:hAnsi="Times New Roman" w:cs="Times New Roman"/>
        </w:rPr>
        <w:t xml:space="preserve">, </w:t>
      </w:r>
      <w:r w:rsidRPr="00F04563">
        <w:rPr>
          <w:rFonts w:ascii="Times New Roman" w:hAnsi="Times New Roman" w:cs="Times New Roman"/>
        </w:rPr>
        <w:t>анализ мочи на микроальбумин</w:t>
      </w:r>
      <w:r w:rsidR="00CC6B4D">
        <w:rPr>
          <w:rFonts w:ascii="Times New Roman" w:hAnsi="Times New Roman" w:cs="Times New Roman"/>
        </w:rPr>
        <w:t xml:space="preserve">, </w:t>
      </w:r>
      <w:r w:rsidRPr="00F04563">
        <w:rPr>
          <w:rFonts w:ascii="Times New Roman" w:hAnsi="Times New Roman" w:cs="Times New Roman"/>
        </w:rPr>
        <w:t>креатинин, мочевина, мочевая кислота</w:t>
      </w:r>
      <w:r w:rsidR="00CC6B4D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ЭКГ</w:t>
      </w:r>
      <w:r w:rsidR="00CC6B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заключение офтальмолога</w:t>
      </w:r>
      <w:r w:rsidR="00CC6B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заключения кардиолога, невролога, других специалистов, других обследований (при наличии)</w:t>
      </w:r>
    </w:p>
    <w:p w:rsidR="009846C2" w:rsidRDefault="009846C2" w:rsidP="00154409">
      <w:pPr>
        <w:rPr>
          <w:rFonts w:ascii="Times New Roman" w:hAnsi="Times New Roman" w:cs="Times New Roman"/>
        </w:rPr>
      </w:pPr>
    </w:p>
    <w:p w:rsidR="00154409" w:rsidRDefault="00154409" w:rsidP="00154409">
      <w:pPr>
        <w:rPr>
          <w:rFonts w:ascii="Times New Roman" w:hAnsi="Times New Roman" w:cs="Times New Roman"/>
        </w:rPr>
      </w:pPr>
    </w:p>
    <w:p w:rsidR="00CC6B4D" w:rsidRDefault="001D356C" w:rsidP="00154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44">
        <w:rPr>
          <w:rFonts w:ascii="Times New Roman" w:hAnsi="Times New Roman" w:cs="Times New Roman"/>
          <w:b/>
          <w:sz w:val="28"/>
          <w:szCs w:val="28"/>
        </w:rPr>
        <w:t xml:space="preserve">Дневник питания и гликемии </w:t>
      </w:r>
    </w:p>
    <w:p w:rsidR="001D356C" w:rsidRDefault="001D356C" w:rsidP="00154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44">
        <w:rPr>
          <w:rFonts w:ascii="Times New Roman" w:hAnsi="Times New Roman" w:cs="Times New Roman"/>
          <w:b/>
          <w:sz w:val="28"/>
          <w:szCs w:val="28"/>
        </w:rPr>
        <w:t>для пациентов</w:t>
      </w:r>
      <w:r w:rsidR="00154409">
        <w:rPr>
          <w:rFonts w:ascii="Times New Roman" w:hAnsi="Times New Roman" w:cs="Times New Roman"/>
          <w:b/>
          <w:sz w:val="28"/>
          <w:szCs w:val="28"/>
        </w:rPr>
        <w:t xml:space="preserve"> с сахарным диабетом</w:t>
      </w:r>
      <w:r w:rsidRPr="00343644">
        <w:rPr>
          <w:rFonts w:ascii="Times New Roman" w:hAnsi="Times New Roman" w:cs="Times New Roman"/>
          <w:b/>
          <w:sz w:val="28"/>
          <w:szCs w:val="28"/>
        </w:rPr>
        <w:t xml:space="preserve"> 2 типа</w:t>
      </w:r>
    </w:p>
    <w:p w:rsidR="00CC6B4D" w:rsidRPr="00343644" w:rsidRDefault="00CC6B4D" w:rsidP="00154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1195"/>
        <w:gridCol w:w="3420"/>
        <w:gridCol w:w="2761"/>
        <w:gridCol w:w="2080"/>
      </w:tblGrid>
      <w:tr w:rsidR="001D356C" w:rsidTr="00F7594D">
        <w:tc>
          <w:tcPr>
            <w:tcW w:w="120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что и сколько съедено</w:t>
            </w:r>
          </w:p>
        </w:tc>
        <w:tc>
          <w:tcPr>
            <w:tcW w:w="2899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сахара крови по глюкометру</w:t>
            </w:r>
          </w:p>
        </w:tc>
        <w:tc>
          <w:tcPr>
            <w:tcW w:w="214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препаратов: время, доза, название</w:t>
            </w:r>
          </w:p>
        </w:tc>
      </w:tr>
      <w:tr w:rsidR="001D356C" w:rsidTr="00F7594D">
        <w:trPr>
          <w:trHeight w:val="577"/>
        </w:trPr>
        <w:tc>
          <w:tcPr>
            <w:tcW w:w="120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</w:t>
            </w: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завтрака натощак:</w:t>
            </w: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6C" w:rsidTr="00F7594D">
        <w:tc>
          <w:tcPr>
            <w:tcW w:w="120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Перекус (если есть), время:</w:t>
            </w:r>
          </w:p>
        </w:tc>
        <w:tc>
          <w:tcPr>
            <w:tcW w:w="3662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завтрака:</w:t>
            </w:r>
          </w:p>
        </w:tc>
        <w:tc>
          <w:tcPr>
            <w:tcW w:w="214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6C" w:rsidTr="00F7594D">
        <w:tc>
          <w:tcPr>
            <w:tcW w:w="120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обед, время:</w:t>
            </w: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обеда:</w:t>
            </w: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6C" w:rsidTr="00F7594D">
        <w:tc>
          <w:tcPr>
            <w:tcW w:w="120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Перекус (если есть), время:</w:t>
            </w:r>
          </w:p>
        </w:tc>
        <w:tc>
          <w:tcPr>
            <w:tcW w:w="3662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обеда:</w:t>
            </w:r>
          </w:p>
        </w:tc>
        <w:tc>
          <w:tcPr>
            <w:tcW w:w="214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6C" w:rsidTr="00F7594D">
        <w:tc>
          <w:tcPr>
            <w:tcW w:w="120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Ужин, время:</w:t>
            </w: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ужина: </w:t>
            </w: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6C" w:rsidTr="00F7594D">
        <w:tc>
          <w:tcPr>
            <w:tcW w:w="120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Перекус (если есть), время:</w:t>
            </w:r>
          </w:p>
        </w:tc>
        <w:tc>
          <w:tcPr>
            <w:tcW w:w="3662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ужина:</w:t>
            </w:r>
          </w:p>
        </w:tc>
        <w:tc>
          <w:tcPr>
            <w:tcW w:w="214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6C" w:rsidTr="00F7594D">
        <w:tc>
          <w:tcPr>
            <w:tcW w:w="120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ночь в 21.00:</w:t>
            </w:r>
          </w:p>
        </w:tc>
        <w:tc>
          <w:tcPr>
            <w:tcW w:w="2148" w:type="dxa"/>
          </w:tcPr>
          <w:p w:rsidR="001D356C" w:rsidRDefault="001D356C" w:rsidP="0015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56C" w:rsidRPr="00156189" w:rsidRDefault="001D356C" w:rsidP="00154409">
      <w:pPr>
        <w:rPr>
          <w:rFonts w:ascii="Times New Roman" w:hAnsi="Times New Roman" w:cs="Times New Roman"/>
        </w:rPr>
      </w:pPr>
    </w:p>
    <w:p w:rsidR="00CC6B4D" w:rsidRDefault="00CC6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C6B4D" w:rsidRDefault="00CC6B4D" w:rsidP="00154409">
      <w:pPr>
        <w:rPr>
          <w:rFonts w:ascii="Times New Roman" w:hAnsi="Times New Roman" w:cs="Times New Roman"/>
        </w:rPr>
        <w:sectPr w:rsidR="00CC6B4D" w:rsidSect="00F71E33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1D356C" w:rsidRPr="00156189" w:rsidRDefault="001D356C" w:rsidP="00154409">
      <w:pPr>
        <w:rPr>
          <w:rFonts w:ascii="Times New Roman" w:hAnsi="Times New Roman" w:cs="Times New Roman"/>
        </w:rPr>
      </w:pPr>
    </w:p>
    <w:p w:rsidR="00CC6B4D" w:rsidRDefault="00CC6B4D" w:rsidP="00CC6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44">
        <w:rPr>
          <w:rFonts w:ascii="Times New Roman" w:hAnsi="Times New Roman" w:cs="Times New Roman"/>
          <w:b/>
          <w:sz w:val="28"/>
          <w:szCs w:val="28"/>
        </w:rPr>
        <w:t xml:space="preserve">Дневник питания и гликемии </w:t>
      </w:r>
    </w:p>
    <w:p w:rsidR="00CC6B4D" w:rsidRDefault="00CC6B4D" w:rsidP="00CC6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44">
        <w:rPr>
          <w:rFonts w:ascii="Times New Roman" w:hAnsi="Times New Roman" w:cs="Times New Roman"/>
          <w:b/>
          <w:sz w:val="28"/>
          <w:szCs w:val="28"/>
        </w:rPr>
        <w:t>для пациентов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сахарным диабетом</w:t>
      </w:r>
      <w:r w:rsidRPr="003436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43644">
        <w:rPr>
          <w:rFonts w:ascii="Times New Roman" w:hAnsi="Times New Roman" w:cs="Times New Roman"/>
          <w:b/>
          <w:sz w:val="28"/>
          <w:szCs w:val="28"/>
        </w:rPr>
        <w:t xml:space="preserve"> типа</w:t>
      </w:r>
    </w:p>
    <w:p w:rsidR="00CC6B4D" w:rsidRDefault="00CC6B4D" w:rsidP="00154409">
      <w:pPr>
        <w:jc w:val="center"/>
        <w:rPr>
          <w:rFonts w:ascii="Times New Roman" w:hAnsi="Times New Roman" w:cs="Times New Roman"/>
          <w:b/>
        </w:rPr>
      </w:pPr>
    </w:p>
    <w:tbl>
      <w:tblPr>
        <w:tblW w:w="1462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816"/>
        <w:gridCol w:w="798"/>
        <w:gridCol w:w="1878"/>
        <w:gridCol w:w="2052"/>
        <w:gridCol w:w="709"/>
        <w:gridCol w:w="1316"/>
        <w:gridCol w:w="1840"/>
        <w:gridCol w:w="1637"/>
        <w:gridCol w:w="1789"/>
      </w:tblGrid>
      <w:tr w:rsidR="00CC6B4D" w:rsidRPr="00CC6B4D" w:rsidTr="00CC6B4D">
        <w:trPr>
          <w:trHeight w:val="375"/>
        </w:trPr>
        <w:tc>
          <w:tcPr>
            <w:tcW w:w="14626" w:type="dxa"/>
            <w:gridSpan w:val="10"/>
            <w:shd w:val="clear" w:color="000000" w:fill="E2EFD9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Calibri" w:eastAsia="Times New Roman" w:hAnsi="Calibri" w:cs="Calibri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Понедельник </w:t>
            </w:r>
          </w:p>
        </w:tc>
      </w:tr>
      <w:tr w:rsidR="00CC6B4D" w:rsidRPr="00CC6B4D" w:rsidTr="00CC6B4D">
        <w:trPr>
          <w:trHeight w:val="435"/>
        </w:trPr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дата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CC6B4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CC6B4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CC6B4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Коэф чувствительности =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CC6B4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CC6B4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Целевая гликемия =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CC6B4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CC6B4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CC6B4D" w:rsidRPr="00252FD3" w:rsidTr="00CC6B4D">
        <w:trPr>
          <w:trHeight w:val="315"/>
        </w:trPr>
        <w:tc>
          <w:tcPr>
            <w:tcW w:w="1791" w:type="dxa"/>
            <w:vMerge w:val="restart"/>
            <w:tcBorders>
              <w:bottom w:val="nil"/>
            </w:tcBorders>
            <w:shd w:val="clear" w:color="000000" w:fill="DEEAF6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время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shd w:val="clear" w:color="000000" w:fill="DEEAF6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сахар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shd w:val="clear" w:color="000000" w:fill="DEEAF6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ХЕ</w:t>
            </w:r>
          </w:p>
        </w:tc>
        <w:tc>
          <w:tcPr>
            <w:tcW w:w="1878" w:type="dxa"/>
            <w:vMerge w:val="restart"/>
            <w:tcBorders>
              <w:bottom w:val="nil"/>
            </w:tcBorders>
            <w:shd w:val="clear" w:color="000000" w:fill="DEEAF6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Меню (съеденная пища)</w:t>
            </w:r>
          </w:p>
        </w:tc>
        <w:tc>
          <w:tcPr>
            <w:tcW w:w="2052" w:type="dxa"/>
            <w:vMerge w:val="restart"/>
            <w:tcBorders>
              <w:bottom w:val="nil"/>
            </w:tcBorders>
            <w:shd w:val="clear" w:color="000000" w:fill="DEEAF6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 на еду</w:t>
            </w: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Расчет дозы короткого инсулина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Доза длинного инсулина</w:t>
            </w:r>
          </w:p>
        </w:tc>
        <w:tc>
          <w:tcPr>
            <w:tcW w:w="1789" w:type="dxa"/>
            <w:vMerge w:val="restart"/>
            <w:shd w:val="clear" w:color="000000" w:fill="DEEAF6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Комментарии, вопросы</w:t>
            </w:r>
          </w:p>
        </w:tc>
      </w:tr>
      <w:tr w:rsidR="00CC6B4D" w:rsidRPr="00252FD3" w:rsidTr="00CC6B4D">
        <w:trPr>
          <w:trHeight w:val="315"/>
        </w:trPr>
        <w:tc>
          <w:tcPr>
            <w:tcW w:w="1791" w:type="dxa"/>
            <w:vMerge/>
            <w:tcBorders>
              <w:bottom w:val="nil"/>
            </w:tcBorders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tcBorders>
              <w:bottom w:val="nil"/>
            </w:tcBorders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tcBorders>
              <w:bottom w:val="nil"/>
            </w:tcBorders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tcBorders>
              <w:bottom w:val="nil"/>
            </w:tcBorders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 xml:space="preserve">Вид инсулина 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>Вид инсулина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252FD3" w:rsidTr="00CC6B4D">
        <w:trPr>
          <w:trHeight w:val="923"/>
        </w:trPr>
        <w:tc>
          <w:tcPr>
            <w:tcW w:w="1791" w:type="dxa"/>
            <w:vMerge/>
            <w:tcBorders>
              <w:bottom w:val="nil"/>
            </w:tcBorders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tcBorders>
              <w:bottom w:val="nil"/>
            </w:tcBorders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tcBorders>
              <w:bottom w:val="nil"/>
            </w:tcBorders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tcBorders>
              <w:bottom w:val="nil"/>
            </w:tcBorders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000000" w:fill="DEEAF6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еду</w:t>
            </w:r>
          </w:p>
        </w:tc>
        <w:tc>
          <w:tcPr>
            <w:tcW w:w="1316" w:type="dxa"/>
            <w:tcBorders>
              <w:bottom w:val="nil"/>
            </w:tcBorders>
            <w:shd w:val="clear" w:color="000000" w:fill="DEEAF6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коррекцию</w:t>
            </w:r>
          </w:p>
        </w:tc>
        <w:tc>
          <w:tcPr>
            <w:tcW w:w="1840" w:type="dxa"/>
            <w:tcBorders>
              <w:bottom w:val="nil"/>
            </w:tcBorders>
            <w:shd w:val="clear" w:color="000000" w:fill="DEEAF6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637" w:type="dxa"/>
            <w:tcBorders>
              <w:bottom w:val="nil"/>
            </w:tcBorders>
            <w:shd w:val="clear" w:color="000000" w:fill="DEEAF6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252FD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vMerge/>
            <w:tcBorders>
              <w:bottom w:val="nil"/>
            </w:tcBorders>
            <w:vAlign w:val="center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CC6B4D" w:rsidRPr="00252FD3" w:rsidRDefault="00CC6B4D" w:rsidP="00CC6B4D">
      <w:pPr>
        <w:spacing w:line="14" w:lineRule="auto"/>
      </w:pPr>
    </w:p>
    <w:tbl>
      <w:tblPr>
        <w:tblW w:w="1462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816"/>
        <w:gridCol w:w="798"/>
        <w:gridCol w:w="1878"/>
        <w:gridCol w:w="2052"/>
        <w:gridCol w:w="709"/>
        <w:gridCol w:w="1316"/>
        <w:gridCol w:w="1840"/>
        <w:gridCol w:w="1637"/>
        <w:gridCol w:w="1789"/>
      </w:tblGrid>
      <w:tr w:rsidR="00CC6B4D" w:rsidRPr="00252FD3" w:rsidTr="00CC6B4D">
        <w:trPr>
          <w:trHeight w:val="337"/>
          <w:tblHeader/>
        </w:trPr>
        <w:tc>
          <w:tcPr>
            <w:tcW w:w="1791" w:type="dxa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816" w:type="dxa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798" w:type="dxa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878" w:type="dxa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2052" w:type="dxa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iCs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iCs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iCs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bidi="ar-SA"/>
              </w:rPr>
              <w:t>9</w:t>
            </w:r>
          </w:p>
        </w:tc>
        <w:tc>
          <w:tcPr>
            <w:tcW w:w="1789" w:type="dxa"/>
            <w:shd w:val="clear" w:color="auto" w:fill="auto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10</w:t>
            </w:r>
          </w:p>
        </w:tc>
      </w:tr>
      <w:tr w:rsidR="00CC6B4D" w:rsidRPr="00252FD3" w:rsidTr="00CC6B4D">
        <w:trPr>
          <w:trHeight w:val="40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завтраком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252FD3" w:rsidTr="00CC6B4D">
        <w:trPr>
          <w:trHeight w:val="525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завтрака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252FD3" w:rsidTr="00CC6B4D">
        <w:trPr>
          <w:trHeight w:val="383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обедом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252FD3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обеда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252FD3" w:rsidTr="00CC6B4D">
        <w:trPr>
          <w:trHeight w:val="34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ужином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252FD3" w:rsidTr="00CC6B4D">
        <w:trPr>
          <w:trHeight w:val="37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ужина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252FD3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22-00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252FD3" w:rsidTr="00CC6B4D">
        <w:trPr>
          <w:trHeight w:val="46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252FD3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252FD3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06-00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252FD3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5"/>
        </w:trPr>
        <w:tc>
          <w:tcPr>
            <w:tcW w:w="14626" w:type="dxa"/>
            <w:gridSpan w:val="10"/>
            <w:shd w:val="clear" w:color="000000" w:fill="E2EFD9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52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Вторник</w:t>
            </w:r>
          </w:p>
        </w:tc>
      </w:tr>
      <w:tr w:rsidR="00CC6B4D" w:rsidRPr="00CC6B4D" w:rsidTr="00CC6B4D">
        <w:trPr>
          <w:trHeight w:val="435"/>
        </w:trPr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дата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Коэф чувствительности =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Целевая гликемия =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время</w:t>
            </w:r>
          </w:p>
        </w:tc>
        <w:tc>
          <w:tcPr>
            <w:tcW w:w="816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сахар</w:t>
            </w:r>
          </w:p>
        </w:tc>
        <w:tc>
          <w:tcPr>
            <w:tcW w:w="79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ХЕ</w:t>
            </w:r>
          </w:p>
        </w:tc>
        <w:tc>
          <w:tcPr>
            <w:tcW w:w="187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Меню (съеденная пища)</w:t>
            </w:r>
          </w:p>
        </w:tc>
        <w:tc>
          <w:tcPr>
            <w:tcW w:w="2052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 на еду</w:t>
            </w: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Расчет дозы короткого инсулина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Доза длинного инсулина</w:t>
            </w:r>
          </w:p>
        </w:tc>
        <w:tc>
          <w:tcPr>
            <w:tcW w:w="1789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Комментарии, вопросы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 xml:space="preserve">Вид инсулина 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>Вид инсулина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923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еду</w:t>
            </w:r>
          </w:p>
        </w:tc>
        <w:tc>
          <w:tcPr>
            <w:tcW w:w="1316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коррекцию</w:t>
            </w:r>
          </w:p>
        </w:tc>
        <w:tc>
          <w:tcPr>
            <w:tcW w:w="1840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40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завтраком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25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завтрака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83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обедом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обеда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4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ужином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ужина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22-00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6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06-00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5"/>
        </w:trPr>
        <w:tc>
          <w:tcPr>
            <w:tcW w:w="14626" w:type="dxa"/>
            <w:gridSpan w:val="10"/>
            <w:shd w:val="clear" w:color="000000" w:fill="E2EFD9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Среда</w:t>
            </w:r>
          </w:p>
        </w:tc>
      </w:tr>
      <w:tr w:rsidR="00CC6B4D" w:rsidRPr="00CC6B4D" w:rsidTr="00CC6B4D">
        <w:trPr>
          <w:trHeight w:val="435"/>
        </w:trPr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дата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Коэф чувствительности =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Целевая гликемия =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время</w:t>
            </w:r>
          </w:p>
        </w:tc>
        <w:tc>
          <w:tcPr>
            <w:tcW w:w="816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сахар</w:t>
            </w:r>
          </w:p>
        </w:tc>
        <w:tc>
          <w:tcPr>
            <w:tcW w:w="79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ХЕ</w:t>
            </w:r>
          </w:p>
        </w:tc>
        <w:tc>
          <w:tcPr>
            <w:tcW w:w="187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Меню (съеденная пища)</w:t>
            </w:r>
          </w:p>
        </w:tc>
        <w:tc>
          <w:tcPr>
            <w:tcW w:w="2052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 на еду</w:t>
            </w: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Расчет дозы короткого инсулина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Доза длинного инсулина</w:t>
            </w:r>
          </w:p>
        </w:tc>
        <w:tc>
          <w:tcPr>
            <w:tcW w:w="1789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Комментарии, вопросы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 xml:space="preserve">Вид инсулина 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>Вид инсулина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923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еду</w:t>
            </w:r>
          </w:p>
        </w:tc>
        <w:tc>
          <w:tcPr>
            <w:tcW w:w="1316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коррекцию</w:t>
            </w:r>
          </w:p>
        </w:tc>
        <w:tc>
          <w:tcPr>
            <w:tcW w:w="1840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40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завтраком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25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завтрака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83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lastRenderedPageBreak/>
              <w:t>перед обедом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обеда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4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ужином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ужина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22-00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6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06-00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5"/>
        </w:trPr>
        <w:tc>
          <w:tcPr>
            <w:tcW w:w="14626" w:type="dxa"/>
            <w:gridSpan w:val="10"/>
            <w:shd w:val="clear" w:color="000000" w:fill="E2EFD9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Четверг</w:t>
            </w:r>
          </w:p>
        </w:tc>
      </w:tr>
      <w:tr w:rsidR="00CC6B4D" w:rsidRPr="00CC6B4D" w:rsidTr="00CC6B4D">
        <w:trPr>
          <w:trHeight w:val="435"/>
        </w:trPr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дата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Коэф чувствительности =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Целевая гликемия =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время</w:t>
            </w:r>
          </w:p>
        </w:tc>
        <w:tc>
          <w:tcPr>
            <w:tcW w:w="816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сахар</w:t>
            </w:r>
          </w:p>
        </w:tc>
        <w:tc>
          <w:tcPr>
            <w:tcW w:w="79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ХЕ</w:t>
            </w:r>
          </w:p>
        </w:tc>
        <w:tc>
          <w:tcPr>
            <w:tcW w:w="187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Меню (съеденная пища)</w:t>
            </w:r>
          </w:p>
        </w:tc>
        <w:tc>
          <w:tcPr>
            <w:tcW w:w="2052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 на еду</w:t>
            </w: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Расчет дозы короткого инсулина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Доза длинного инсулина</w:t>
            </w:r>
          </w:p>
        </w:tc>
        <w:tc>
          <w:tcPr>
            <w:tcW w:w="1789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Комментарии, вопросы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 xml:space="preserve">Вид инсулина 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>Вид инсулина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923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еду</w:t>
            </w:r>
          </w:p>
        </w:tc>
        <w:tc>
          <w:tcPr>
            <w:tcW w:w="1316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коррекцию</w:t>
            </w:r>
          </w:p>
        </w:tc>
        <w:tc>
          <w:tcPr>
            <w:tcW w:w="1840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40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завтраком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25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завтрака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83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обедом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обеда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4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ужином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ужина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22-00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6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23-00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06-00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5"/>
        </w:trPr>
        <w:tc>
          <w:tcPr>
            <w:tcW w:w="14626" w:type="dxa"/>
            <w:gridSpan w:val="10"/>
            <w:shd w:val="clear" w:color="000000" w:fill="E2EFD9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Пятница</w:t>
            </w:r>
          </w:p>
        </w:tc>
      </w:tr>
      <w:tr w:rsidR="00CC6B4D" w:rsidRPr="00CC6B4D" w:rsidTr="00CC6B4D">
        <w:trPr>
          <w:trHeight w:val="435"/>
        </w:trPr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дата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Коэф чувствительности =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Целевая гликемия =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время</w:t>
            </w:r>
          </w:p>
        </w:tc>
        <w:tc>
          <w:tcPr>
            <w:tcW w:w="816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сахар</w:t>
            </w:r>
          </w:p>
        </w:tc>
        <w:tc>
          <w:tcPr>
            <w:tcW w:w="79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ХЕ</w:t>
            </w:r>
          </w:p>
        </w:tc>
        <w:tc>
          <w:tcPr>
            <w:tcW w:w="187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Меню (съеденная пища)</w:t>
            </w:r>
          </w:p>
        </w:tc>
        <w:tc>
          <w:tcPr>
            <w:tcW w:w="2052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 на еду</w:t>
            </w: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Расчет дозы короткого инсулина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Доза длинного инсулина</w:t>
            </w:r>
          </w:p>
        </w:tc>
        <w:tc>
          <w:tcPr>
            <w:tcW w:w="1789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Комментарии, вопросы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 xml:space="preserve">Вид инсулина 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>Вид инсулина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923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еду</w:t>
            </w:r>
          </w:p>
        </w:tc>
        <w:tc>
          <w:tcPr>
            <w:tcW w:w="1316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коррекцию</w:t>
            </w:r>
          </w:p>
        </w:tc>
        <w:tc>
          <w:tcPr>
            <w:tcW w:w="1840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40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завтраком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25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завтрака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83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обедом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обеда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4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ужином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ужина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22-00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6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06-00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5"/>
        </w:trPr>
        <w:tc>
          <w:tcPr>
            <w:tcW w:w="14626" w:type="dxa"/>
            <w:gridSpan w:val="10"/>
            <w:shd w:val="clear" w:color="000000" w:fill="E2EFD9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Суббота</w:t>
            </w:r>
          </w:p>
        </w:tc>
      </w:tr>
      <w:tr w:rsidR="00CC6B4D" w:rsidRPr="00CC6B4D" w:rsidTr="00CC6B4D">
        <w:trPr>
          <w:trHeight w:val="435"/>
        </w:trPr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дата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Коэф чувствительности =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Целевая гликемия =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время</w:t>
            </w:r>
          </w:p>
        </w:tc>
        <w:tc>
          <w:tcPr>
            <w:tcW w:w="816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сахар</w:t>
            </w:r>
          </w:p>
        </w:tc>
        <w:tc>
          <w:tcPr>
            <w:tcW w:w="79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ХЕ</w:t>
            </w:r>
          </w:p>
        </w:tc>
        <w:tc>
          <w:tcPr>
            <w:tcW w:w="187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 xml:space="preserve">Меню (съеденная </w:t>
            </w: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lastRenderedPageBreak/>
              <w:t>пища)</w:t>
            </w:r>
          </w:p>
        </w:tc>
        <w:tc>
          <w:tcPr>
            <w:tcW w:w="2052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lastRenderedPageBreak/>
              <w:t>К на еду</w:t>
            </w: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Расчет дозы короткого инсулина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 xml:space="preserve">Доза длинного </w:t>
            </w: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lastRenderedPageBreak/>
              <w:t>инсулина</w:t>
            </w:r>
          </w:p>
        </w:tc>
        <w:tc>
          <w:tcPr>
            <w:tcW w:w="1789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lastRenderedPageBreak/>
              <w:t xml:space="preserve">Комментарии, </w:t>
            </w: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lastRenderedPageBreak/>
              <w:t>вопросы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 xml:space="preserve">Вид инсулина 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>Вид инсулина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923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еду</w:t>
            </w:r>
          </w:p>
        </w:tc>
        <w:tc>
          <w:tcPr>
            <w:tcW w:w="1316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коррекцию</w:t>
            </w:r>
          </w:p>
        </w:tc>
        <w:tc>
          <w:tcPr>
            <w:tcW w:w="1840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40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завтраком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25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завтрака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83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обедом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обеда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4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ужином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ужина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22-00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6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06-00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5"/>
        </w:trPr>
        <w:tc>
          <w:tcPr>
            <w:tcW w:w="14626" w:type="dxa"/>
            <w:gridSpan w:val="10"/>
            <w:shd w:val="clear" w:color="000000" w:fill="E2EFD9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Воскресенье</w:t>
            </w:r>
          </w:p>
        </w:tc>
      </w:tr>
      <w:tr w:rsidR="00CC6B4D" w:rsidRPr="00CC6B4D" w:rsidTr="00CC6B4D">
        <w:trPr>
          <w:trHeight w:val="435"/>
        </w:trPr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дата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Коэф чувствительности =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Целевая гликемия =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время</w:t>
            </w:r>
          </w:p>
        </w:tc>
        <w:tc>
          <w:tcPr>
            <w:tcW w:w="816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сахар</w:t>
            </w:r>
          </w:p>
        </w:tc>
        <w:tc>
          <w:tcPr>
            <w:tcW w:w="79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ХЕ</w:t>
            </w:r>
          </w:p>
        </w:tc>
        <w:tc>
          <w:tcPr>
            <w:tcW w:w="1878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Меню (съеденная пища)</w:t>
            </w:r>
          </w:p>
        </w:tc>
        <w:tc>
          <w:tcPr>
            <w:tcW w:w="2052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 на еду</w:t>
            </w: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Расчет дозы короткого инсулина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Доза длинного инсулина</w:t>
            </w:r>
          </w:p>
        </w:tc>
        <w:tc>
          <w:tcPr>
            <w:tcW w:w="1789" w:type="dxa"/>
            <w:vMerge w:val="restart"/>
            <w:shd w:val="clear" w:color="000000" w:fill="DEEAF6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Комментарии, вопросы</w:t>
            </w:r>
          </w:p>
        </w:tc>
      </w:tr>
      <w:tr w:rsidR="00CC6B4D" w:rsidRPr="00CC6B4D" w:rsidTr="00CC6B4D">
        <w:trPr>
          <w:trHeight w:val="315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865" w:type="dxa"/>
            <w:gridSpan w:val="3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 xml:space="preserve">Вид инсулина 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>Вид инсулина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923"/>
        </w:trPr>
        <w:tc>
          <w:tcPr>
            <w:tcW w:w="1791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еду</w:t>
            </w:r>
          </w:p>
        </w:tc>
        <w:tc>
          <w:tcPr>
            <w:tcW w:w="1316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доза на коррекцию</w:t>
            </w:r>
          </w:p>
        </w:tc>
        <w:tc>
          <w:tcPr>
            <w:tcW w:w="1840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637" w:type="dxa"/>
            <w:shd w:val="clear" w:color="000000" w:fill="DEEAF6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vMerge/>
            <w:vAlign w:val="center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C6B4D" w:rsidRPr="00CC6B4D" w:rsidTr="00CC6B4D">
        <w:trPr>
          <w:trHeight w:val="40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завтраком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25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через 2 часа после завтрака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83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обедом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обеда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4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перед ужином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372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через 2 часа после ужина (время)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50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22-00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69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03-00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CC6B4D" w:rsidRPr="00CC6B4D" w:rsidTr="00CC6B4D">
        <w:trPr>
          <w:trHeight w:val="417"/>
        </w:trPr>
        <w:tc>
          <w:tcPr>
            <w:tcW w:w="1791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06-00</w:t>
            </w:r>
          </w:p>
        </w:tc>
        <w:tc>
          <w:tcPr>
            <w:tcW w:w="816" w:type="dxa"/>
            <w:shd w:val="clear" w:color="000000" w:fill="00B0F0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CC6B4D" w:rsidRPr="00CC6B4D" w:rsidRDefault="00CC6B4D" w:rsidP="00CC6B4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C6B4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</w:tbl>
    <w:p w:rsidR="001D356C" w:rsidRDefault="001D356C" w:rsidP="001D35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C6B4D" w:rsidRDefault="00CC6B4D" w:rsidP="001D35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  <w:sectPr w:rsidR="00CC6B4D" w:rsidSect="00CC6B4D">
          <w:pgSz w:w="16840" w:h="11900" w:orient="landscape"/>
          <w:pgMar w:top="1276" w:right="1151" w:bottom="816" w:left="1185" w:header="0" w:footer="6" w:gutter="0"/>
          <w:cols w:space="720"/>
          <w:noEndnote/>
          <w:docGrid w:linePitch="360"/>
        </w:sectPr>
      </w:pPr>
    </w:p>
    <w:p w:rsidR="001D356C" w:rsidRDefault="001D356C" w:rsidP="001D35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356C" w:rsidRDefault="001D356C" w:rsidP="001D35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356C" w:rsidRDefault="001D356C" w:rsidP="001D35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356C" w:rsidRDefault="001D356C" w:rsidP="001D35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356C" w:rsidRDefault="001D356C" w:rsidP="001D35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356C" w:rsidRDefault="001D356C" w:rsidP="001D35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356C" w:rsidRDefault="001D356C" w:rsidP="001D35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356C" w:rsidRDefault="001D356C" w:rsidP="001D35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356C" w:rsidRPr="001D356C" w:rsidRDefault="001D356C" w:rsidP="001D35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356C" w:rsidRPr="001D356C" w:rsidRDefault="001D356C" w:rsidP="001D356C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6F3C9D" w:rsidRPr="001D356C" w:rsidRDefault="006F3C9D" w:rsidP="001D356C">
      <w:pPr>
        <w:pStyle w:val="20"/>
        <w:shd w:val="clear" w:color="auto" w:fill="auto"/>
        <w:spacing w:before="0" w:after="0" w:line="240" w:lineRule="exact"/>
        <w:jc w:val="both"/>
        <w:rPr>
          <w:sz w:val="22"/>
          <w:szCs w:val="22"/>
        </w:rPr>
      </w:pPr>
    </w:p>
    <w:sectPr w:rsidR="006F3C9D" w:rsidRPr="001D356C" w:rsidSect="00154409">
      <w:pgSz w:w="11900" w:h="16840"/>
      <w:pgMar w:top="1149" w:right="815" w:bottom="118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B2" w:rsidRDefault="00D36FB2" w:rsidP="00FF1DB5">
      <w:r>
        <w:separator/>
      </w:r>
    </w:p>
  </w:endnote>
  <w:endnote w:type="continuationSeparator" w:id="0">
    <w:p w:rsidR="00D36FB2" w:rsidRDefault="00D36FB2" w:rsidP="00FF1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B2" w:rsidRDefault="00D36FB2"/>
  </w:footnote>
  <w:footnote w:type="continuationSeparator" w:id="0">
    <w:p w:rsidR="00D36FB2" w:rsidRDefault="00D36F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3E3"/>
    <w:multiLevelType w:val="multilevel"/>
    <w:tmpl w:val="823A7A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C0B29AE"/>
    <w:multiLevelType w:val="multilevel"/>
    <w:tmpl w:val="6A6898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34D34"/>
    <w:multiLevelType w:val="multilevel"/>
    <w:tmpl w:val="175CA27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11506E2B"/>
    <w:multiLevelType w:val="multilevel"/>
    <w:tmpl w:val="4A8894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203A9"/>
    <w:multiLevelType w:val="multilevel"/>
    <w:tmpl w:val="3BCEC6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BC1395"/>
    <w:multiLevelType w:val="multilevel"/>
    <w:tmpl w:val="EE82A2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010287"/>
    <w:multiLevelType w:val="multilevel"/>
    <w:tmpl w:val="07E40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83183"/>
    <w:multiLevelType w:val="multilevel"/>
    <w:tmpl w:val="11121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8E518D0"/>
    <w:multiLevelType w:val="multilevel"/>
    <w:tmpl w:val="422CDE9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609B3"/>
    <w:multiLevelType w:val="multilevel"/>
    <w:tmpl w:val="EB12CF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347A7C5C"/>
    <w:multiLevelType w:val="multilevel"/>
    <w:tmpl w:val="90627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21B34"/>
    <w:multiLevelType w:val="hybridMultilevel"/>
    <w:tmpl w:val="782468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544BE"/>
    <w:multiLevelType w:val="multilevel"/>
    <w:tmpl w:val="90627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C4315"/>
    <w:multiLevelType w:val="multilevel"/>
    <w:tmpl w:val="7BEA5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DC8332D"/>
    <w:multiLevelType w:val="multilevel"/>
    <w:tmpl w:val="E2E8908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7D19EE"/>
    <w:multiLevelType w:val="multilevel"/>
    <w:tmpl w:val="1C483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522E10"/>
    <w:multiLevelType w:val="multilevel"/>
    <w:tmpl w:val="AD0E999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923B9F"/>
    <w:multiLevelType w:val="multilevel"/>
    <w:tmpl w:val="2200C3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44A32F0"/>
    <w:multiLevelType w:val="multilevel"/>
    <w:tmpl w:val="DA6C1B1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A6701F"/>
    <w:multiLevelType w:val="multilevel"/>
    <w:tmpl w:val="389AF7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4B709FE"/>
    <w:multiLevelType w:val="multilevel"/>
    <w:tmpl w:val="1DF488E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9A423E"/>
    <w:multiLevelType w:val="multilevel"/>
    <w:tmpl w:val="FEBE5ECC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FC53A8"/>
    <w:multiLevelType w:val="multilevel"/>
    <w:tmpl w:val="22F456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ED82EA1"/>
    <w:multiLevelType w:val="multilevel"/>
    <w:tmpl w:val="3558D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8C23D1"/>
    <w:multiLevelType w:val="multilevel"/>
    <w:tmpl w:val="A31CDCE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4C3F0A"/>
    <w:multiLevelType w:val="multilevel"/>
    <w:tmpl w:val="90627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D07252"/>
    <w:multiLevelType w:val="multilevel"/>
    <w:tmpl w:val="613CB13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73B24BC4"/>
    <w:multiLevelType w:val="multilevel"/>
    <w:tmpl w:val="FFE0E2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74C87F4B"/>
    <w:multiLevelType w:val="multilevel"/>
    <w:tmpl w:val="F9D2B3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752C783E"/>
    <w:multiLevelType w:val="multilevel"/>
    <w:tmpl w:val="62A6DB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A4E607E"/>
    <w:multiLevelType w:val="multilevel"/>
    <w:tmpl w:val="33860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D2961DE"/>
    <w:multiLevelType w:val="multilevel"/>
    <w:tmpl w:val="B756FA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6B1DE2"/>
    <w:multiLevelType w:val="multilevel"/>
    <w:tmpl w:val="60E8247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33">
    <w:nsid w:val="7EC64DE3"/>
    <w:multiLevelType w:val="multilevel"/>
    <w:tmpl w:val="909063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"/>
  </w:num>
  <w:num w:numId="5">
    <w:abstractNumId w:val="24"/>
  </w:num>
  <w:num w:numId="6">
    <w:abstractNumId w:val="8"/>
  </w:num>
  <w:num w:numId="7">
    <w:abstractNumId w:val="18"/>
  </w:num>
  <w:num w:numId="8">
    <w:abstractNumId w:val="14"/>
  </w:num>
  <w:num w:numId="9">
    <w:abstractNumId w:val="33"/>
  </w:num>
  <w:num w:numId="10">
    <w:abstractNumId w:val="5"/>
  </w:num>
  <w:num w:numId="11">
    <w:abstractNumId w:val="21"/>
  </w:num>
  <w:num w:numId="12">
    <w:abstractNumId w:val="6"/>
  </w:num>
  <w:num w:numId="13">
    <w:abstractNumId w:val="16"/>
  </w:num>
  <w:num w:numId="14">
    <w:abstractNumId w:val="31"/>
  </w:num>
  <w:num w:numId="15">
    <w:abstractNumId w:val="20"/>
  </w:num>
  <w:num w:numId="16">
    <w:abstractNumId w:val="17"/>
  </w:num>
  <w:num w:numId="17">
    <w:abstractNumId w:val="4"/>
  </w:num>
  <w:num w:numId="18">
    <w:abstractNumId w:val="22"/>
  </w:num>
  <w:num w:numId="19">
    <w:abstractNumId w:val="28"/>
  </w:num>
  <w:num w:numId="20">
    <w:abstractNumId w:val="19"/>
  </w:num>
  <w:num w:numId="21">
    <w:abstractNumId w:val="11"/>
  </w:num>
  <w:num w:numId="22">
    <w:abstractNumId w:val="26"/>
  </w:num>
  <w:num w:numId="23">
    <w:abstractNumId w:val="9"/>
  </w:num>
  <w:num w:numId="24">
    <w:abstractNumId w:val="27"/>
  </w:num>
  <w:num w:numId="25">
    <w:abstractNumId w:val="13"/>
  </w:num>
  <w:num w:numId="26">
    <w:abstractNumId w:val="29"/>
  </w:num>
  <w:num w:numId="27">
    <w:abstractNumId w:val="30"/>
  </w:num>
  <w:num w:numId="28">
    <w:abstractNumId w:val="0"/>
  </w:num>
  <w:num w:numId="29">
    <w:abstractNumId w:val="7"/>
  </w:num>
  <w:num w:numId="30">
    <w:abstractNumId w:val="2"/>
  </w:num>
  <w:num w:numId="31">
    <w:abstractNumId w:val="32"/>
  </w:num>
  <w:num w:numId="32">
    <w:abstractNumId w:val="23"/>
  </w:num>
  <w:num w:numId="33">
    <w:abstractNumId w:val="25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F1DB5"/>
    <w:rsid w:val="00001AE2"/>
    <w:rsid w:val="00003B3C"/>
    <w:rsid w:val="000061AC"/>
    <w:rsid w:val="00023726"/>
    <w:rsid w:val="00023CD1"/>
    <w:rsid w:val="0004453B"/>
    <w:rsid w:val="00045477"/>
    <w:rsid w:val="00055567"/>
    <w:rsid w:val="00061596"/>
    <w:rsid w:val="00064A95"/>
    <w:rsid w:val="00065D8D"/>
    <w:rsid w:val="00067530"/>
    <w:rsid w:val="000738D2"/>
    <w:rsid w:val="000768C1"/>
    <w:rsid w:val="00080F39"/>
    <w:rsid w:val="00085773"/>
    <w:rsid w:val="000A0F33"/>
    <w:rsid w:val="000A1C3F"/>
    <w:rsid w:val="000A1E61"/>
    <w:rsid w:val="000A3126"/>
    <w:rsid w:val="000A37A2"/>
    <w:rsid w:val="000A443A"/>
    <w:rsid w:val="000A780E"/>
    <w:rsid w:val="000D21D7"/>
    <w:rsid w:val="000F5C7F"/>
    <w:rsid w:val="00105128"/>
    <w:rsid w:val="0010747F"/>
    <w:rsid w:val="0012533D"/>
    <w:rsid w:val="00126900"/>
    <w:rsid w:val="001276BF"/>
    <w:rsid w:val="001372C4"/>
    <w:rsid w:val="001412B1"/>
    <w:rsid w:val="00143604"/>
    <w:rsid w:val="001441FA"/>
    <w:rsid w:val="00144B90"/>
    <w:rsid w:val="00154409"/>
    <w:rsid w:val="001548DC"/>
    <w:rsid w:val="001612B6"/>
    <w:rsid w:val="001700EB"/>
    <w:rsid w:val="00190585"/>
    <w:rsid w:val="0019161E"/>
    <w:rsid w:val="00192903"/>
    <w:rsid w:val="0019569E"/>
    <w:rsid w:val="00195B1B"/>
    <w:rsid w:val="001B542C"/>
    <w:rsid w:val="001D356C"/>
    <w:rsid w:val="001E0801"/>
    <w:rsid w:val="001E1466"/>
    <w:rsid w:val="001E4D7A"/>
    <w:rsid w:val="001E6B4A"/>
    <w:rsid w:val="001F2E72"/>
    <w:rsid w:val="001F4295"/>
    <w:rsid w:val="00210670"/>
    <w:rsid w:val="00214B2B"/>
    <w:rsid w:val="002260C8"/>
    <w:rsid w:val="00233E99"/>
    <w:rsid w:val="0024113F"/>
    <w:rsid w:val="00242D77"/>
    <w:rsid w:val="00243E6F"/>
    <w:rsid w:val="00251B90"/>
    <w:rsid w:val="00252FD3"/>
    <w:rsid w:val="00266378"/>
    <w:rsid w:val="0026694A"/>
    <w:rsid w:val="00271A86"/>
    <w:rsid w:val="00271E36"/>
    <w:rsid w:val="00273F3B"/>
    <w:rsid w:val="00281B5F"/>
    <w:rsid w:val="00286091"/>
    <w:rsid w:val="002915D5"/>
    <w:rsid w:val="00291D36"/>
    <w:rsid w:val="00294355"/>
    <w:rsid w:val="00296E18"/>
    <w:rsid w:val="002A0A30"/>
    <w:rsid w:val="002A1992"/>
    <w:rsid w:val="002A3F6E"/>
    <w:rsid w:val="002A54B1"/>
    <w:rsid w:val="002C0521"/>
    <w:rsid w:val="002C4986"/>
    <w:rsid w:val="002E41E6"/>
    <w:rsid w:val="002F046D"/>
    <w:rsid w:val="002F56AB"/>
    <w:rsid w:val="003172B3"/>
    <w:rsid w:val="003346BC"/>
    <w:rsid w:val="00341DFF"/>
    <w:rsid w:val="00343E85"/>
    <w:rsid w:val="003478B4"/>
    <w:rsid w:val="0035476E"/>
    <w:rsid w:val="003562BC"/>
    <w:rsid w:val="00366D2A"/>
    <w:rsid w:val="00373D0F"/>
    <w:rsid w:val="003871FF"/>
    <w:rsid w:val="003978F2"/>
    <w:rsid w:val="003C5CAD"/>
    <w:rsid w:val="003E0B08"/>
    <w:rsid w:val="003E2A39"/>
    <w:rsid w:val="003E40CC"/>
    <w:rsid w:val="00411E5B"/>
    <w:rsid w:val="00413AC6"/>
    <w:rsid w:val="00422A00"/>
    <w:rsid w:val="004232E7"/>
    <w:rsid w:val="0043274D"/>
    <w:rsid w:val="004366BB"/>
    <w:rsid w:val="004408F3"/>
    <w:rsid w:val="004525D6"/>
    <w:rsid w:val="0045727D"/>
    <w:rsid w:val="00467255"/>
    <w:rsid w:val="004673A6"/>
    <w:rsid w:val="00475D0E"/>
    <w:rsid w:val="004764B2"/>
    <w:rsid w:val="004828DE"/>
    <w:rsid w:val="00487423"/>
    <w:rsid w:val="004940B5"/>
    <w:rsid w:val="00495EA7"/>
    <w:rsid w:val="004A26DC"/>
    <w:rsid w:val="004B20AD"/>
    <w:rsid w:val="004B7ACF"/>
    <w:rsid w:val="004C4EB0"/>
    <w:rsid w:val="004C70C3"/>
    <w:rsid w:val="004D3129"/>
    <w:rsid w:val="004D7BF1"/>
    <w:rsid w:val="004E01D4"/>
    <w:rsid w:val="004E17C6"/>
    <w:rsid w:val="00514B33"/>
    <w:rsid w:val="00531E44"/>
    <w:rsid w:val="00545530"/>
    <w:rsid w:val="0054696A"/>
    <w:rsid w:val="005522BE"/>
    <w:rsid w:val="0057036B"/>
    <w:rsid w:val="0057665B"/>
    <w:rsid w:val="00577D9D"/>
    <w:rsid w:val="00580D9C"/>
    <w:rsid w:val="0059023B"/>
    <w:rsid w:val="00594146"/>
    <w:rsid w:val="005A04BF"/>
    <w:rsid w:val="005A0548"/>
    <w:rsid w:val="005A0BB7"/>
    <w:rsid w:val="005A2853"/>
    <w:rsid w:val="005A2BF7"/>
    <w:rsid w:val="005B3921"/>
    <w:rsid w:val="005C2B42"/>
    <w:rsid w:val="005C602C"/>
    <w:rsid w:val="005C79DF"/>
    <w:rsid w:val="005D335A"/>
    <w:rsid w:val="005E51A3"/>
    <w:rsid w:val="00602FD6"/>
    <w:rsid w:val="00610E51"/>
    <w:rsid w:val="00624E53"/>
    <w:rsid w:val="00626AD9"/>
    <w:rsid w:val="0062779B"/>
    <w:rsid w:val="00630F4D"/>
    <w:rsid w:val="00633C26"/>
    <w:rsid w:val="00641054"/>
    <w:rsid w:val="00647E0D"/>
    <w:rsid w:val="00655510"/>
    <w:rsid w:val="00657B72"/>
    <w:rsid w:val="006649BA"/>
    <w:rsid w:val="006721A9"/>
    <w:rsid w:val="00674063"/>
    <w:rsid w:val="00675620"/>
    <w:rsid w:val="0069037C"/>
    <w:rsid w:val="00690F61"/>
    <w:rsid w:val="00692465"/>
    <w:rsid w:val="00695DBE"/>
    <w:rsid w:val="00695DF0"/>
    <w:rsid w:val="006A3448"/>
    <w:rsid w:val="006B186D"/>
    <w:rsid w:val="006C3749"/>
    <w:rsid w:val="006D27E8"/>
    <w:rsid w:val="006E32F9"/>
    <w:rsid w:val="006E5E33"/>
    <w:rsid w:val="006F3C9D"/>
    <w:rsid w:val="0070184F"/>
    <w:rsid w:val="007158A7"/>
    <w:rsid w:val="00717064"/>
    <w:rsid w:val="0071788C"/>
    <w:rsid w:val="0072109D"/>
    <w:rsid w:val="0073795A"/>
    <w:rsid w:val="0074569F"/>
    <w:rsid w:val="00746F92"/>
    <w:rsid w:val="007530F6"/>
    <w:rsid w:val="00753A4B"/>
    <w:rsid w:val="00756235"/>
    <w:rsid w:val="00760827"/>
    <w:rsid w:val="00766AB9"/>
    <w:rsid w:val="00766D20"/>
    <w:rsid w:val="007811F6"/>
    <w:rsid w:val="0078409E"/>
    <w:rsid w:val="00790488"/>
    <w:rsid w:val="00790E51"/>
    <w:rsid w:val="00795C96"/>
    <w:rsid w:val="007A328D"/>
    <w:rsid w:val="007A6BD4"/>
    <w:rsid w:val="007B62B3"/>
    <w:rsid w:val="007E0787"/>
    <w:rsid w:val="007F639B"/>
    <w:rsid w:val="00817775"/>
    <w:rsid w:val="008205F0"/>
    <w:rsid w:val="00825C82"/>
    <w:rsid w:val="00835597"/>
    <w:rsid w:val="00835715"/>
    <w:rsid w:val="008362B6"/>
    <w:rsid w:val="00837547"/>
    <w:rsid w:val="008408DF"/>
    <w:rsid w:val="00841CBD"/>
    <w:rsid w:val="00843C01"/>
    <w:rsid w:val="008551C2"/>
    <w:rsid w:val="00874E15"/>
    <w:rsid w:val="00884AA6"/>
    <w:rsid w:val="00885166"/>
    <w:rsid w:val="00886B03"/>
    <w:rsid w:val="008876A9"/>
    <w:rsid w:val="008A4685"/>
    <w:rsid w:val="008A4B08"/>
    <w:rsid w:val="008A70D7"/>
    <w:rsid w:val="008B144B"/>
    <w:rsid w:val="008B15DE"/>
    <w:rsid w:val="008D0ADA"/>
    <w:rsid w:val="008F54C6"/>
    <w:rsid w:val="00907EFF"/>
    <w:rsid w:val="00916309"/>
    <w:rsid w:val="00917871"/>
    <w:rsid w:val="00954135"/>
    <w:rsid w:val="00954D6F"/>
    <w:rsid w:val="00973B27"/>
    <w:rsid w:val="00976536"/>
    <w:rsid w:val="00976FE0"/>
    <w:rsid w:val="009846C2"/>
    <w:rsid w:val="0099456E"/>
    <w:rsid w:val="009A5A15"/>
    <w:rsid w:val="009A7F66"/>
    <w:rsid w:val="009B5979"/>
    <w:rsid w:val="009B7C7D"/>
    <w:rsid w:val="009C6213"/>
    <w:rsid w:val="009D0184"/>
    <w:rsid w:val="009D07C0"/>
    <w:rsid w:val="009D1FDE"/>
    <w:rsid w:val="009D5431"/>
    <w:rsid w:val="009E2D05"/>
    <w:rsid w:val="009F458A"/>
    <w:rsid w:val="009F6F23"/>
    <w:rsid w:val="00A035CE"/>
    <w:rsid w:val="00A13856"/>
    <w:rsid w:val="00A27170"/>
    <w:rsid w:val="00A27D71"/>
    <w:rsid w:val="00A323B9"/>
    <w:rsid w:val="00A36EEC"/>
    <w:rsid w:val="00A40A3E"/>
    <w:rsid w:val="00A41C33"/>
    <w:rsid w:val="00A50213"/>
    <w:rsid w:val="00A604B0"/>
    <w:rsid w:val="00A6119A"/>
    <w:rsid w:val="00A63000"/>
    <w:rsid w:val="00A66FF8"/>
    <w:rsid w:val="00A80FF5"/>
    <w:rsid w:val="00A842AF"/>
    <w:rsid w:val="00AA02DE"/>
    <w:rsid w:val="00AA53C1"/>
    <w:rsid w:val="00AB2FA0"/>
    <w:rsid w:val="00AC1886"/>
    <w:rsid w:val="00AC7A25"/>
    <w:rsid w:val="00AE7FAC"/>
    <w:rsid w:val="00AF1D21"/>
    <w:rsid w:val="00AF5F12"/>
    <w:rsid w:val="00B00EC8"/>
    <w:rsid w:val="00B1340A"/>
    <w:rsid w:val="00B14DAC"/>
    <w:rsid w:val="00B316C9"/>
    <w:rsid w:val="00B36C51"/>
    <w:rsid w:val="00B42B2C"/>
    <w:rsid w:val="00B61876"/>
    <w:rsid w:val="00B6271F"/>
    <w:rsid w:val="00B66FF7"/>
    <w:rsid w:val="00B67E85"/>
    <w:rsid w:val="00B71EBA"/>
    <w:rsid w:val="00B947FE"/>
    <w:rsid w:val="00B96851"/>
    <w:rsid w:val="00BA2CC1"/>
    <w:rsid w:val="00BB4A53"/>
    <w:rsid w:val="00BB57C8"/>
    <w:rsid w:val="00BB645B"/>
    <w:rsid w:val="00BC2C3F"/>
    <w:rsid w:val="00BC7445"/>
    <w:rsid w:val="00BD29C5"/>
    <w:rsid w:val="00BD4537"/>
    <w:rsid w:val="00BE762E"/>
    <w:rsid w:val="00BF29D4"/>
    <w:rsid w:val="00C0486F"/>
    <w:rsid w:val="00C11866"/>
    <w:rsid w:val="00C167BA"/>
    <w:rsid w:val="00C17FE5"/>
    <w:rsid w:val="00C2425A"/>
    <w:rsid w:val="00C30E02"/>
    <w:rsid w:val="00C34604"/>
    <w:rsid w:val="00C35B3B"/>
    <w:rsid w:val="00C37C8C"/>
    <w:rsid w:val="00C52477"/>
    <w:rsid w:val="00C81017"/>
    <w:rsid w:val="00C91678"/>
    <w:rsid w:val="00CA2DE8"/>
    <w:rsid w:val="00CB18E7"/>
    <w:rsid w:val="00CB2EAD"/>
    <w:rsid w:val="00CB374D"/>
    <w:rsid w:val="00CC1092"/>
    <w:rsid w:val="00CC6B4D"/>
    <w:rsid w:val="00CF2581"/>
    <w:rsid w:val="00D04026"/>
    <w:rsid w:val="00D138AB"/>
    <w:rsid w:val="00D32D5A"/>
    <w:rsid w:val="00D3429E"/>
    <w:rsid w:val="00D35E29"/>
    <w:rsid w:val="00D36FB2"/>
    <w:rsid w:val="00D41F55"/>
    <w:rsid w:val="00D4298A"/>
    <w:rsid w:val="00D45A88"/>
    <w:rsid w:val="00D7076B"/>
    <w:rsid w:val="00D72419"/>
    <w:rsid w:val="00DA4B06"/>
    <w:rsid w:val="00DA4DE0"/>
    <w:rsid w:val="00DB38FC"/>
    <w:rsid w:val="00DD0FBF"/>
    <w:rsid w:val="00DD55E0"/>
    <w:rsid w:val="00DD5648"/>
    <w:rsid w:val="00DE4A03"/>
    <w:rsid w:val="00DF074A"/>
    <w:rsid w:val="00E050DA"/>
    <w:rsid w:val="00E206A0"/>
    <w:rsid w:val="00E234CE"/>
    <w:rsid w:val="00E3370B"/>
    <w:rsid w:val="00E36080"/>
    <w:rsid w:val="00E3689D"/>
    <w:rsid w:val="00E3790E"/>
    <w:rsid w:val="00E44362"/>
    <w:rsid w:val="00E45C07"/>
    <w:rsid w:val="00E54BB4"/>
    <w:rsid w:val="00E56F9E"/>
    <w:rsid w:val="00E57B9D"/>
    <w:rsid w:val="00E668F1"/>
    <w:rsid w:val="00E66E88"/>
    <w:rsid w:val="00E72B01"/>
    <w:rsid w:val="00E746DF"/>
    <w:rsid w:val="00E8211D"/>
    <w:rsid w:val="00E9194F"/>
    <w:rsid w:val="00E92E2A"/>
    <w:rsid w:val="00EB5479"/>
    <w:rsid w:val="00ED2E67"/>
    <w:rsid w:val="00ED4762"/>
    <w:rsid w:val="00ED5FD4"/>
    <w:rsid w:val="00ED6402"/>
    <w:rsid w:val="00EE3C06"/>
    <w:rsid w:val="00EE633C"/>
    <w:rsid w:val="00EE69CA"/>
    <w:rsid w:val="00EF4537"/>
    <w:rsid w:val="00EF723A"/>
    <w:rsid w:val="00F0497A"/>
    <w:rsid w:val="00F063D4"/>
    <w:rsid w:val="00F0785D"/>
    <w:rsid w:val="00F322D1"/>
    <w:rsid w:val="00F349F0"/>
    <w:rsid w:val="00F34BF9"/>
    <w:rsid w:val="00F34F58"/>
    <w:rsid w:val="00F35B10"/>
    <w:rsid w:val="00F519E9"/>
    <w:rsid w:val="00F52952"/>
    <w:rsid w:val="00F52C79"/>
    <w:rsid w:val="00F53806"/>
    <w:rsid w:val="00F6250B"/>
    <w:rsid w:val="00F63ABC"/>
    <w:rsid w:val="00F66D5B"/>
    <w:rsid w:val="00F71E33"/>
    <w:rsid w:val="00F7594D"/>
    <w:rsid w:val="00F83144"/>
    <w:rsid w:val="00F9273A"/>
    <w:rsid w:val="00F97DD3"/>
    <w:rsid w:val="00FA73F6"/>
    <w:rsid w:val="00FB2CA3"/>
    <w:rsid w:val="00FB77A0"/>
    <w:rsid w:val="00FC4DB4"/>
    <w:rsid w:val="00FC55D1"/>
    <w:rsid w:val="00FD56C9"/>
    <w:rsid w:val="00FE5792"/>
    <w:rsid w:val="00FF1DB5"/>
    <w:rsid w:val="00FF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DB5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57B9D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B9D"/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styleId="a3">
    <w:name w:val="Hyperlink"/>
    <w:basedOn w:val="a0"/>
    <w:uiPriority w:val="99"/>
    <w:rsid w:val="00FF1DB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F1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FF1DB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FF1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F1DB5"/>
    <w:pPr>
      <w:shd w:val="clear" w:color="auto" w:fill="FFFFFF"/>
      <w:spacing w:before="360" w:after="180" w:line="317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"/>
    <w:basedOn w:val="2"/>
    <w:rsid w:val="00FF1DB5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FF1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2">
    <w:name w:val="Заголовок №1"/>
    <w:basedOn w:val="a"/>
    <w:link w:val="11"/>
    <w:rsid w:val="00FF1DB5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Полужирный"/>
    <w:basedOn w:val="2"/>
    <w:rsid w:val="00FF1DB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F1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FF1DB5"/>
    <w:pPr>
      <w:shd w:val="clear" w:color="auto" w:fill="FFFFFF"/>
      <w:spacing w:before="60" w:line="370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2">
    <w:name w:val="Основной текст (2)"/>
    <w:basedOn w:val="2"/>
    <w:rsid w:val="00FF1DB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главление 6 Знак"/>
    <w:link w:val="6"/>
    <w:qFormat/>
    <w:rsid w:val="00291D36"/>
  </w:style>
  <w:style w:type="character" w:customStyle="1" w:styleId="a4">
    <w:name w:val="Цветовое выделение"/>
    <w:uiPriority w:val="99"/>
    <w:rsid w:val="00886B03"/>
    <w:rPr>
      <w:b/>
      <w:color w:val="26282F"/>
    </w:rPr>
  </w:style>
  <w:style w:type="paragraph" w:styleId="a5">
    <w:name w:val="List Paragraph"/>
    <w:basedOn w:val="a"/>
    <w:uiPriority w:val="34"/>
    <w:qFormat/>
    <w:rsid w:val="00886B03"/>
    <w:pPr>
      <w:ind w:left="720"/>
      <w:contextualSpacing/>
    </w:pPr>
  </w:style>
  <w:style w:type="character" w:customStyle="1" w:styleId="a6">
    <w:name w:val="Гипертекстовая ссылка"/>
    <w:basedOn w:val="a4"/>
    <w:uiPriority w:val="99"/>
    <w:rsid w:val="00D3429E"/>
    <w:rPr>
      <w:rFonts w:cs="Times New Roman"/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DB38FC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B38FC"/>
    <w:rPr>
      <w:rFonts w:ascii="Times New Roman CYR" w:eastAsiaTheme="minorEastAsia" w:hAnsi="Times New Roman CYR" w:cs="Times New Roman CYR"/>
      <w:lang w:bidi="ar-SA"/>
    </w:rPr>
  </w:style>
  <w:style w:type="character" w:customStyle="1" w:styleId="7">
    <w:name w:val="Основной шрифт абзаца7"/>
    <w:rsid w:val="006D27E8"/>
  </w:style>
  <w:style w:type="paragraph" w:customStyle="1" w:styleId="ConsPlusNonformat">
    <w:name w:val="ConsPlusNonformat"/>
    <w:rsid w:val="006D27E8"/>
    <w:pPr>
      <w:suppressAutoHyphens/>
      <w:autoSpaceDE w:val="0"/>
    </w:pPr>
    <w:rPr>
      <w:rFonts w:eastAsia="Arial"/>
      <w:sz w:val="20"/>
      <w:szCs w:val="20"/>
      <w:lang w:eastAsia="zh-CN" w:bidi="ar-SA"/>
    </w:rPr>
  </w:style>
  <w:style w:type="table" w:styleId="a9">
    <w:name w:val="Table Grid"/>
    <w:basedOn w:val="a1"/>
    <w:uiPriority w:val="59"/>
    <w:rsid w:val="001D356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4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Emphasis"/>
    <w:basedOn w:val="a0"/>
    <w:uiPriority w:val="20"/>
    <w:qFormat/>
    <w:rsid w:val="00647E0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341DF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D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DFF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DF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D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41D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1D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6B24-314C-4938-8C8A-937CC9B5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ntunina</cp:lastModifiedBy>
  <cp:revision>3</cp:revision>
  <cp:lastPrinted>2023-04-20T05:43:00Z</cp:lastPrinted>
  <dcterms:created xsi:type="dcterms:W3CDTF">2023-07-13T07:50:00Z</dcterms:created>
  <dcterms:modified xsi:type="dcterms:W3CDTF">2024-04-23T07:16:00Z</dcterms:modified>
</cp:coreProperties>
</file>